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5F3AC" w14:textId="77777777" w:rsidR="00A33167" w:rsidRPr="0031193F" w:rsidRDefault="00A33167" w:rsidP="00A33167">
      <w:pPr>
        <w:rPr>
          <w:b/>
          <w:bCs/>
        </w:rPr>
      </w:pPr>
      <w:r w:rsidRPr="0031193F">
        <w:rPr>
          <w:b/>
          <w:bCs/>
        </w:rPr>
        <w:t>Obowiązek informacyjny OSD wynikający z art. 7 ust. 8l ustawy</w:t>
      </w:r>
    </w:p>
    <w:p w14:paraId="67C1F003" w14:textId="5A69C25C" w:rsidR="00A33167" w:rsidRPr="0031193F" w:rsidRDefault="00A33167" w:rsidP="00A33167">
      <w:r w:rsidRPr="0031193F">
        <w:t>Dnia </w:t>
      </w:r>
      <w:r w:rsidR="00F44E75">
        <w:t>10</w:t>
      </w:r>
      <w:r w:rsidRPr="0031193F">
        <w:t>.</w:t>
      </w:r>
      <w:r w:rsidR="00F44E75">
        <w:t>10</w:t>
      </w:r>
      <w:r w:rsidRPr="0031193F">
        <w:t>.202</w:t>
      </w:r>
      <w:r w:rsidR="00CF2C00">
        <w:t>5</w:t>
      </w:r>
      <w:r w:rsidRPr="0031193F">
        <w:t>r.</w:t>
      </w:r>
    </w:p>
    <w:p w14:paraId="16219DD3" w14:textId="4CC1B1BB" w:rsidR="00A33167" w:rsidRPr="0031193F" w:rsidRDefault="00A33167" w:rsidP="00A33167">
      <w:pPr>
        <w:rPr>
          <w:b/>
          <w:bCs/>
        </w:rPr>
      </w:pPr>
      <w:r w:rsidRPr="0031193F">
        <w:t>Obowiązek informacyjny operatorów systemu elektroenergetycznego przesyłowego i dystrybucyjnego wynikającego z art.7 ust.8l ustawy- prawo energetyczne</w:t>
      </w:r>
      <w:r w:rsidRPr="0031193F">
        <w:br/>
        <w:t>art. 7 ust.8l pkt 1</w:t>
      </w:r>
      <w:r w:rsidRPr="0031193F">
        <w:br/>
      </w:r>
      <w:r w:rsidRPr="0031193F">
        <w:br/>
        <w:t xml:space="preserve">Informujemy o braku podmiotów ubiegających się o przyłączenie źródeł do sieci energoelektrycznych PHU Brodzik </w:t>
      </w:r>
      <w:proofErr w:type="spellStart"/>
      <w:r w:rsidRPr="0031193F">
        <w:t>Sp.K</w:t>
      </w:r>
      <w:proofErr w:type="spellEnd"/>
      <w:r w:rsidRPr="0031193F">
        <w:t xml:space="preserve">. o napięciu </w:t>
      </w:r>
      <w:proofErr w:type="spellStart"/>
      <w:r w:rsidRPr="0031193F">
        <w:t>wyższymniż</w:t>
      </w:r>
      <w:proofErr w:type="spellEnd"/>
      <w:r w:rsidRPr="0031193F">
        <w:t xml:space="preserve"> 1 </w:t>
      </w:r>
      <w:proofErr w:type="spellStart"/>
      <w:r w:rsidRPr="0031193F">
        <w:t>kV</w:t>
      </w:r>
      <w:proofErr w:type="spellEnd"/>
      <w:r w:rsidRPr="0031193F">
        <w:t>.</w:t>
      </w:r>
      <w:r w:rsidRPr="0031193F">
        <w:br/>
      </w:r>
      <w:r w:rsidRPr="0031193F">
        <w:br/>
      </w:r>
      <w:r w:rsidRPr="0031193F">
        <w:rPr>
          <w:b/>
          <w:bCs/>
        </w:rPr>
        <w:t>art. 7 ust. 8l pkt 2</w:t>
      </w:r>
      <w:r w:rsidRPr="0031193F">
        <w:rPr>
          <w:b/>
          <w:bCs/>
        </w:rPr>
        <w:br/>
      </w:r>
      <w:r w:rsidRPr="0031193F">
        <w:rPr>
          <w:b/>
          <w:bCs/>
        </w:rPr>
        <w:br/>
      </w:r>
      <w:r w:rsidRPr="0031193F">
        <w:rPr>
          <w:b/>
          <w:bCs/>
          <w:u w:val="single"/>
        </w:rPr>
        <w:t>Zestawienie dostępnych mocy przyłączeniowych dla źródeł na lata 202</w:t>
      </w:r>
      <w:r w:rsidR="00CF2C00">
        <w:rPr>
          <w:b/>
          <w:bCs/>
          <w:u w:val="single"/>
        </w:rPr>
        <w:t>5</w:t>
      </w:r>
      <w:r w:rsidRPr="0031193F">
        <w:rPr>
          <w:b/>
          <w:bCs/>
          <w:u w:val="single"/>
        </w:rPr>
        <w:t>-20</w:t>
      </w:r>
      <w:r w:rsidR="00CF2C00">
        <w:rPr>
          <w:b/>
          <w:bCs/>
          <w:u w:val="single"/>
        </w:rPr>
        <w:t>30</w:t>
      </w:r>
      <w:r w:rsidRPr="0031193F">
        <w:rPr>
          <w:b/>
          <w:bCs/>
        </w:rPr>
        <w:br/>
        <w:t>Obszar - ZZPB-Zawiercie</w:t>
      </w:r>
    </w:p>
    <w:p w14:paraId="22B06F5C" w14:textId="271481C4" w:rsidR="00A33167" w:rsidRPr="0031193F" w:rsidRDefault="00A33167" w:rsidP="00A33167">
      <w:r w:rsidRPr="0031193F">
        <w:br/>
        <w:t>Dostępna moc przyłączeniowa 202</w:t>
      </w:r>
      <w:r w:rsidR="00CF2C00">
        <w:t>5</w:t>
      </w:r>
      <w:r w:rsidRPr="0031193F">
        <w:t>r. - 800 kW</w:t>
      </w:r>
      <w:r w:rsidRPr="0031193F">
        <w:br/>
        <w:t>Dostępna moc przyłączeniowa 202</w:t>
      </w:r>
      <w:r w:rsidR="00CF2C00">
        <w:t>6</w:t>
      </w:r>
      <w:r w:rsidRPr="0031193F">
        <w:t>r. - 800 kW</w:t>
      </w:r>
      <w:r w:rsidRPr="0031193F">
        <w:br/>
        <w:t>Dostępna moc przyłączeniowa 202</w:t>
      </w:r>
      <w:r w:rsidR="00CF2C00">
        <w:t>7</w:t>
      </w:r>
      <w:r w:rsidRPr="0031193F">
        <w:t>r. - 800 kW</w:t>
      </w:r>
      <w:r w:rsidRPr="0031193F">
        <w:br/>
        <w:t>Dostępna moc przyłączeniowa 202</w:t>
      </w:r>
      <w:r w:rsidR="00CF2C00">
        <w:t>8</w:t>
      </w:r>
      <w:r w:rsidRPr="0031193F">
        <w:t>r. - 800 kW</w:t>
      </w:r>
      <w:r w:rsidRPr="0031193F">
        <w:br/>
        <w:t>Dostępna moc przyłączeniowa 202</w:t>
      </w:r>
      <w:r w:rsidR="00CF2C00">
        <w:t>9</w:t>
      </w:r>
      <w:r w:rsidRPr="0031193F">
        <w:t>r. - 800 kW</w:t>
      </w:r>
      <w:r w:rsidRPr="0031193F">
        <w:br/>
        <w:t>Dostępna moc przyłączeniowa 20</w:t>
      </w:r>
      <w:r w:rsidR="00CF2C00">
        <w:t>30</w:t>
      </w:r>
      <w:r w:rsidRPr="0031193F">
        <w:t>r. - 800 kW</w:t>
      </w:r>
    </w:p>
    <w:p w14:paraId="65ACEFBD" w14:textId="26521864" w:rsidR="00A33167" w:rsidRDefault="00A33167" w:rsidP="00A33167">
      <w:pPr>
        <w:rPr>
          <w:b/>
          <w:bCs/>
        </w:rPr>
      </w:pPr>
      <w:r w:rsidRPr="0031193F">
        <w:rPr>
          <w:b/>
          <w:bCs/>
        </w:rPr>
        <w:t>Dotyczy I</w:t>
      </w:r>
      <w:r w:rsidR="00DB6CAC">
        <w:rPr>
          <w:b/>
          <w:bCs/>
        </w:rPr>
        <w:t>I</w:t>
      </w:r>
      <w:r w:rsidR="00F44E75">
        <w:rPr>
          <w:b/>
          <w:bCs/>
        </w:rPr>
        <w:t>I</w:t>
      </w:r>
      <w:r w:rsidRPr="0031193F">
        <w:t xml:space="preserve"> </w:t>
      </w:r>
      <w:r w:rsidRPr="0031193F">
        <w:rPr>
          <w:b/>
          <w:bCs/>
        </w:rPr>
        <w:t>kwartału 202</w:t>
      </w:r>
      <w:r w:rsidR="00CF2C00">
        <w:rPr>
          <w:b/>
          <w:bCs/>
        </w:rPr>
        <w:t>5</w:t>
      </w:r>
      <w:r w:rsidRPr="0031193F">
        <w:rPr>
          <w:b/>
          <w:bCs/>
        </w:rPr>
        <w:t>r.</w:t>
      </w:r>
    </w:p>
    <w:p w14:paraId="4EE4B7F8" w14:textId="77777777" w:rsidR="00C5722F" w:rsidRDefault="00C5722F"/>
    <w:sectPr w:rsidR="00C572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167"/>
    <w:rsid w:val="003D3E03"/>
    <w:rsid w:val="009D7446"/>
    <w:rsid w:val="00A33167"/>
    <w:rsid w:val="00C5722F"/>
    <w:rsid w:val="00C70D54"/>
    <w:rsid w:val="00CF2C00"/>
    <w:rsid w:val="00DB6CAC"/>
    <w:rsid w:val="00F44E75"/>
    <w:rsid w:val="00F6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6CFE4"/>
  <w15:chartTrackingRefBased/>
  <w15:docId w15:val="{483AD3D2-2747-4C58-8906-7A657154D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331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</Words>
  <Characters>695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Mikoda</dc:creator>
  <cp:keywords/>
  <dc:description/>
  <cp:lastModifiedBy>Ewa Mikoda</cp:lastModifiedBy>
  <cp:revision>6</cp:revision>
  <dcterms:created xsi:type="dcterms:W3CDTF">2024-11-12T12:40:00Z</dcterms:created>
  <dcterms:modified xsi:type="dcterms:W3CDTF">2025-10-10T08:51:00Z</dcterms:modified>
</cp:coreProperties>
</file>